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12" w:rsidRDefault="00BE3796">
      <w:r>
        <w:t xml:space="preserve"> </w:t>
      </w:r>
    </w:p>
    <w:p w:rsidR="004A7F58" w:rsidRDefault="004A7F58"/>
    <w:p w:rsidR="00984804" w:rsidRPr="000C6797" w:rsidRDefault="000C6797" w:rsidP="00D46C51">
      <w:pPr>
        <w:jc w:val="center"/>
        <w:rPr>
          <w:b/>
          <w:sz w:val="32"/>
          <w:szCs w:val="32"/>
        </w:rPr>
      </w:pPr>
      <w:r w:rsidRPr="000C6797">
        <w:rPr>
          <w:b/>
          <w:sz w:val="32"/>
          <w:szCs w:val="32"/>
        </w:rPr>
        <w:t>STATE RULES THAT EXCEED IDEA 2004</w:t>
      </w:r>
    </w:p>
    <w:p w:rsidR="004A7F58" w:rsidRDefault="004A7F58"/>
    <w:p w:rsidR="004A7F58" w:rsidRDefault="004A7F58"/>
    <w:p w:rsidR="00657609" w:rsidRDefault="00657609" w:rsidP="004A7F58">
      <w:pPr>
        <w:numPr>
          <w:ilvl w:val="0"/>
          <w:numId w:val="1"/>
        </w:numPr>
      </w:pPr>
      <w:r>
        <w:t>160-4-7-.02  FREE AND APPROPRIATE PUBLIC EDUCATION</w:t>
      </w:r>
      <w:bookmarkStart w:id="0" w:name="_GoBack"/>
      <w:bookmarkEnd w:id="0"/>
    </w:p>
    <w:p w:rsidR="00657609" w:rsidRDefault="00657609" w:rsidP="00483924">
      <w:pPr>
        <w:ind w:left="720"/>
      </w:pPr>
      <w:r>
        <w:t>(1)(b) Requires written procedure for students reaching age 22 and when services will cease</w:t>
      </w:r>
    </w:p>
    <w:p w:rsidR="00657609" w:rsidRDefault="00657609" w:rsidP="00657609"/>
    <w:p w:rsidR="00657609" w:rsidRDefault="00657609" w:rsidP="00657609">
      <w:pPr>
        <w:numPr>
          <w:ilvl w:val="0"/>
          <w:numId w:val="1"/>
        </w:numPr>
      </w:pPr>
      <w:r>
        <w:t>160-4-7-.05  ELIGIBILITY DETERMINATION AND CATEGORIES OF ELIGIBILITY</w:t>
      </w:r>
    </w:p>
    <w:p w:rsidR="00657609" w:rsidRDefault="00657609" w:rsidP="00657609">
      <w:pPr>
        <w:ind w:left="720"/>
      </w:pPr>
      <w:r>
        <w:t>Appendices A-L describe required evaluations for each eligibility</w:t>
      </w:r>
    </w:p>
    <w:p w:rsidR="00657609" w:rsidRDefault="00657609" w:rsidP="00657609">
      <w:pPr>
        <w:ind w:left="720"/>
      </w:pPr>
    </w:p>
    <w:p w:rsidR="00657609" w:rsidRDefault="00657609" w:rsidP="00657609">
      <w:pPr>
        <w:numPr>
          <w:ilvl w:val="0"/>
          <w:numId w:val="1"/>
        </w:numPr>
      </w:pPr>
      <w:r>
        <w:t>160-4-7-.06  INDIVIDUALIZED EDUCATION PROGRAM</w:t>
      </w:r>
    </w:p>
    <w:p w:rsidR="00657609" w:rsidRDefault="00657609" w:rsidP="00657609">
      <w:pPr>
        <w:ind w:left="720"/>
      </w:pPr>
      <w:r>
        <w:t>(2)  Transition Services beginning not later than entry into ninth grade or age 16, whichever comes first</w:t>
      </w:r>
    </w:p>
    <w:p w:rsidR="00B1250B" w:rsidRDefault="00657609" w:rsidP="00B1250B">
      <w:pPr>
        <w:ind w:left="720"/>
      </w:pPr>
      <w:r>
        <w:t>(18)(e)(1)(ii)  Copies of amendments of IEPs must be provided to parents</w:t>
      </w:r>
    </w:p>
    <w:p w:rsidR="00B1250B" w:rsidRDefault="00B1250B" w:rsidP="00B1250B">
      <w:pPr>
        <w:ind w:left="720"/>
      </w:pPr>
    </w:p>
    <w:p w:rsidR="00B1250B" w:rsidRDefault="00B1250B" w:rsidP="00B1250B">
      <w:pPr>
        <w:numPr>
          <w:ilvl w:val="0"/>
          <w:numId w:val="1"/>
        </w:numPr>
      </w:pPr>
      <w:r>
        <w:t>160-4-7-.09  PROCEDURAL SAFEGUARDS/PARENT RIGHTS</w:t>
      </w:r>
    </w:p>
    <w:p w:rsidR="00B1250B" w:rsidRDefault="00B1250B" w:rsidP="00B1250B">
      <w:pPr>
        <w:ind w:left="720"/>
      </w:pPr>
      <w:r>
        <w:t>(1)(e)(3) Requires the local educational agency to establish and maintain procedures to ensure that parents receive procedural safeguards notice and a full explanation of</w:t>
      </w:r>
      <w:r w:rsidR="00E83FEC">
        <w:t xml:space="preserve"> the procedural safeguards</w:t>
      </w:r>
    </w:p>
    <w:p w:rsidR="00657609" w:rsidRDefault="00657609" w:rsidP="00657609">
      <w:pPr>
        <w:ind w:left="720"/>
      </w:pPr>
    </w:p>
    <w:p w:rsidR="00657609" w:rsidRDefault="00657609" w:rsidP="00657609">
      <w:pPr>
        <w:numPr>
          <w:ilvl w:val="0"/>
          <w:numId w:val="1"/>
        </w:numPr>
      </w:pPr>
      <w:r>
        <w:t>160-4-7-.12  DISPUTE RESOLUTION</w:t>
      </w:r>
    </w:p>
    <w:p w:rsidR="00657609" w:rsidRDefault="00657609" w:rsidP="00657609">
      <w:pPr>
        <w:ind w:left="720"/>
      </w:pPr>
      <w:r>
        <w:t>(3)(l</w:t>
      </w:r>
      <w:proofErr w:type="gramStart"/>
      <w:r>
        <w:t>)  the</w:t>
      </w:r>
      <w:proofErr w:type="gramEnd"/>
      <w:r>
        <w:t xml:space="preserve"> party seeking relief shall bear the burden of presenting evidence and the burden of proof</w:t>
      </w:r>
    </w:p>
    <w:p w:rsidR="00657609" w:rsidRDefault="00657609" w:rsidP="00657609">
      <w:pPr>
        <w:ind w:left="720"/>
      </w:pPr>
    </w:p>
    <w:p w:rsidR="00657609" w:rsidRDefault="00657609" w:rsidP="00657609">
      <w:pPr>
        <w:numPr>
          <w:ilvl w:val="0"/>
          <w:numId w:val="1"/>
        </w:numPr>
      </w:pPr>
      <w:r>
        <w:t>160-4-7-.14  PERSONNEL, FACILITIES AND CASELOAD</w:t>
      </w:r>
    </w:p>
    <w:p w:rsidR="00657609" w:rsidRDefault="00657609" w:rsidP="00657609">
      <w:pPr>
        <w:ind w:left="720"/>
      </w:pPr>
      <w:r>
        <w:t>Describes requirements for classroom space of suitable size and quality and class size (number of students) for special education classes</w:t>
      </w:r>
    </w:p>
    <w:p w:rsidR="00657609" w:rsidRDefault="00657609" w:rsidP="00657609"/>
    <w:p w:rsidR="00657609" w:rsidRDefault="00657609" w:rsidP="00657609">
      <w:pPr>
        <w:numPr>
          <w:ilvl w:val="0"/>
          <w:numId w:val="1"/>
        </w:numPr>
      </w:pPr>
      <w:r>
        <w:t>160-4-7-.15 GEORGIA NETWORK FOR EDUCATIONAL AND THERAPEUTIC SUPPORT (GNETS)</w:t>
      </w:r>
    </w:p>
    <w:p w:rsidR="00657609" w:rsidRDefault="00657609" w:rsidP="00657609">
      <w:pPr>
        <w:ind w:left="720"/>
      </w:pPr>
      <w:r>
        <w:t>Establishes and maintains a network of services for students with severe emotional behavioral disorders</w:t>
      </w:r>
    </w:p>
    <w:p w:rsidR="00657609" w:rsidRDefault="00657609" w:rsidP="00657609"/>
    <w:p w:rsidR="00657609" w:rsidRDefault="00657609" w:rsidP="00657609">
      <w:pPr>
        <w:numPr>
          <w:ilvl w:val="0"/>
          <w:numId w:val="1"/>
        </w:numPr>
      </w:pPr>
      <w:r>
        <w:t>160-4-7-.16  GEORGIA LEARNING RESOURCES SYSTEM (GLRS)</w:t>
      </w:r>
    </w:p>
    <w:p w:rsidR="00657609" w:rsidRDefault="00657609" w:rsidP="00657609">
      <w:pPr>
        <w:ind w:left="720"/>
      </w:pPr>
      <w:r>
        <w:t>Describes a statewide network for professional development and support to systems</w:t>
      </w:r>
    </w:p>
    <w:p w:rsidR="00657609" w:rsidRDefault="00657609" w:rsidP="00657609">
      <w:pPr>
        <w:ind w:left="720"/>
      </w:pPr>
    </w:p>
    <w:p w:rsidR="00FD372A" w:rsidRDefault="00FD372A" w:rsidP="00FD372A">
      <w:pPr>
        <w:numPr>
          <w:ilvl w:val="0"/>
          <w:numId w:val="1"/>
        </w:numPr>
      </w:pPr>
      <w:r>
        <w:t>160-4-7-.18  GRANTS FOR SERVICES</w:t>
      </w:r>
    </w:p>
    <w:p w:rsidR="00FD372A" w:rsidRDefault="00FD372A" w:rsidP="00FD372A">
      <w:pPr>
        <w:ind w:left="720"/>
      </w:pPr>
      <w:r>
        <w:t>Provides procedures and supports to systems to fund residential services and associated reintegration; services for students in other state agency operated or contracted facilities; and provides funding for teacher positions to systems that earn less than 60% of a teacher position for students with low incidence disabilities (less than 1% of student population)</w:t>
      </w:r>
    </w:p>
    <w:p w:rsidR="00657609" w:rsidRDefault="00657609" w:rsidP="00FD372A">
      <w:pPr>
        <w:ind w:left="720"/>
      </w:pPr>
    </w:p>
    <w:p w:rsidR="00657609" w:rsidRDefault="00657609" w:rsidP="00657609">
      <w:pPr>
        <w:numPr>
          <w:ilvl w:val="0"/>
          <w:numId w:val="1"/>
        </w:numPr>
      </w:pPr>
      <w:r>
        <w:t>160-4-7-.19 SERVICES FOR AGENCY PLACED STUDENTS</w:t>
      </w:r>
    </w:p>
    <w:p w:rsidR="00657609" w:rsidRDefault="00657609" w:rsidP="00657609">
      <w:pPr>
        <w:ind w:left="720"/>
      </w:pPr>
      <w:r>
        <w:t xml:space="preserve">Provides access for students who are placed by the Department of Juvenile Justice or the Department of Human Resources to an appropriate educational program designed to meet the needs of the student  </w:t>
      </w:r>
    </w:p>
    <w:p w:rsidR="00657609" w:rsidRDefault="00657609" w:rsidP="00657609">
      <w:pPr>
        <w:ind w:left="720"/>
      </w:pPr>
    </w:p>
    <w:p w:rsidR="00FD372A" w:rsidRDefault="00FD372A" w:rsidP="00FD372A">
      <w:pPr>
        <w:numPr>
          <w:ilvl w:val="0"/>
          <w:numId w:val="1"/>
        </w:numPr>
      </w:pPr>
      <w:r>
        <w:lastRenderedPageBreak/>
        <w:t>160-4-7-.20 MANDATORY PREDETERMINATION OF LOCAL EDUCATIONAL AGENCY’S INABILITY TO PROVIDE SERVICES TO A STUDENT(S) WITH A DISABILITY</w:t>
      </w:r>
    </w:p>
    <w:p w:rsidR="00FD372A" w:rsidRDefault="00FD372A" w:rsidP="00FD372A">
      <w:pPr>
        <w:ind w:left="720"/>
      </w:pPr>
      <w:r>
        <w:t>Details procedures for the state to assist local systems in providing or locating needed services when the LEA cannot provide services</w:t>
      </w:r>
    </w:p>
    <w:p w:rsidR="00FD372A" w:rsidRDefault="00FD372A" w:rsidP="00FD372A">
      <w:pPr>
        <w:ind w:left="720"/>
      </w:pPr>
    </w:p>
    <w:p w:rsidR="004A7F58" w:rsidRDefault="0006167E" w:rsidP="004A7F58">
      <w:pPr>
        <w:numPr>
          <w:ilvl w:val="0"/>
          <w:numId w:val="1"/>
        </w:numPr>
      </w:pPr>
      <w:r>
        <w:t>160-4-7-.2</w:t>
      </w:r>
      <w:r w:rsidR="004A7F58">
        <w:t>1 DEFINITIONS</w:t>
      </w:r>
    </w:p>
    <w:p w:rsidR="004A7F58" w:rsidRDefault="0006167E" w:rsidP="0006167E">
      <w:pPr>
        <w:numPr>
          <w:ilvl w:val="0"/>
          <w:numId w:val="2"/>
        </w:numPr>
      </w:pPr>
      <w:r>
        <w:t>Accommodations are defined</w:t>
      </w:r>
    </w:p>
    <w:p w:rsidR="0006167E" w:rsidRDefault="0006167E" w:rsidP="0006167E">
      <w:pPr>
        <w:numPr>
          <w:ilvl w:val="0"/>
          <w:numId w:val="2"/>
        </w:numPr>
      </w:pPr>
      <w:r>
        <w:t>Adult Student is defined</w:t>
      </w:r>
    </w:p>
    <w:p w:rsidR="0006167E" w:rsidRDefault="0006167E" w:rsidP="0006167E">
      <w:pPr>
        <w:ind w:left="720"/>
      </w:pPr>
      <w:r>
        <w:t>(7) Behavioral Intervention Plan is defined</w:t>
      </w:r>
    </w:p>
    <w:p w:rsidR="0006167E" w:rsidRDefault="0006167E" w:rsidP="0006167E">
      <w:pPr>
        <w:ind w:left="720"/>
      </w:pPr>
      <w:r>
        <w:t>(17) Evaluation Report is defined</w:t>
      </w:r>
    </w:p>
    <w:p w:rsidR="0006167E" w:rsidRDefault="0006167E" w:rsidP="0006167E">
      <w:pPr>
        <w:ind w:left="720"/>
      </w:pPr>
      <w:r>
        <w:t>(20) Functional Behavioral Assessment is defined</w:t>
      </w:r>
    </w:p>
    <w:p w:rsidR="00FD372A" w:rsidRDefault="00FD372A" w:rsidP="00FD372A"/>
    <w:p w:rsidR="00FD372A" w:rsidRDefault="00FD372A" w:rsidP="00FD372A"/>
    <w:p w:rsidR="00FD372A" w:rsidRDefault="00FD372A" w:rsidP="00FD372A"/>
    <w:p w:rsidR="00550379" w:rsidRDefault="00FD372A" w:rsidP="00FD372A">
      <w:r>
        <w:t xml:space="preserve">All state rules related to special education can be found on the web site of the </w:t>
      </w:r>
      <w:r w:rsidR="00204C1D">
        <w:t xml:space="preserve">Georgia </w:t>
      </w:r>
      <w:r>
        <w:t xml:space="preserve">State Board of </w:t>
      </w:r>
      <w:r w:rsidR="00204C1D">
        <w:t>Education at www.gadoe.org</w:t>
      </w:r>
      <w:r>
        <w:t>.</w:t>
      </w:r>
    </w:p>
    <w:p w:rsidR="00FD372A" w:rsidRDefault="00FD372A" w:rsidP="00FD372A"/>
    <w:p w:rsidR="00550379" w:rsidRDefault="00550379" w:rsidP="00550379"/>
    <w:sectPr w:rsidR="00550379" w:rsidSect="00A808AF">
      <w:headerReference w:type="default" r:id="rId10"/>
      <w:pgSz w:w="12240" w:h="15840" w:code="1"/>
      <w:pgMar w:top="1296"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94" w:rsidRDefault="00127894">
      <w:r>
        <w:separator/>
      </w:r>
    </w:p>
  </w:endnote>
  <w:endnote w:type="continuationSeparator" w:id="0">
    <w:p w:rsidR="00127894" w:rsidRDefault="0012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94" w:rsidRDefault="00127894">
      <w:r>
        <w:separator/>
      </w:r>
    </w:p>
  </w:footnote>
  <w:footnote w:type="continuationSeparator" w:id="0">
    <w:p w:rsidR="00127894" w:rsidRDefault="00127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D4F" w:rsidRDefault="00D46C51">
    <w:pPr>
      <w:pStyle w:val="Header"/>
    </w:pPr>
    <w:r>
      <w:tab/>
      <w:t xml:space="preserve">                                                                                                            </w:t>
    </w:r>
    <w:r w:rsidR="0065492B">
      <w:t xml:space="preserve">  </w:t>
    </w:r>
    <w:r w:rsidR="00EE3D4F">
      <w:t>Georgia</w:t>
    </w:r>
  </w:p>
  <w:p w:rsidR="00EE3D4F" w:rsidRDefault="0095745B">
    <w:pPr>
      <w:pStyle w:val="Header"/>
    </w:pPr>
    <w:r>
      <w:tab/>
      <w:t xml:space="preserve">                                                                                                                     March 2017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F6E4E"/>
    <w:multiLevelType w:val="hybridMultilevel"/>
    <w:tmpl w:val="5830840E"/>
    <w:lvl w:ilvl="0" w:tplc="E71CD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724536"/>
    <w:multiLevelType w:val="hybridMultilevel"/>
    <w:tmpl w:val="6A1C30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F58"/>
    <w:rsid w:val="000109DF"/>
    <w:rsid w:val="0006167E"/>
    <w:rsid w:val="00063AE2"/>
    <w:rsid w:val="0009470A"/>
    <w:rsid w:val="00097D06"/>
    <w:rsid w:val="000C6797"/>
    <w:rsid w:val="000E28F0"/>
    <w:rsid w:val="00123A83"/>
    <w:rsid w:val="00127894"/>
    <w:rsid w:val="001374A9"/>
    <w:rsid w:val="0014049C"/>
    <w:rsid w:val="001A21FD"/>
    <w:rsid w:val="001F04B3"/>
    <w:rsid w:val="00204C1D"/>
    <w:rsid w:val="00226335"/>
    <w:rsid w:val="00233C22"/>
    <w:rsid w:val="002919E3"/>
    <w:rsid w:val="0030410E"/>
    <w:rsid w:val="003057F1"/>
    <w:rsid w:val="0038483B"/>
    <w:rsid w:val="003A4C1D"/>
    <w:rsid w:val="003B1112"/>
    <w:rsid w:val="003F5304"/>
    <w:rsid w:val="0040079B"/>
    <w:rsid w:val="00483393"/>
    <w:rsid w:val="00483924"/>
    <w:rsid w:val="00485C06"/>
    <w:rsid w:val="004A7F58"/>
    <w:rsid w:val="00524B38"/>
    <w:rsid w:val="00550379"/>
    <w:rsid w:val="005572E0"/>
    <w:rsid w:val="005907E4"/>
    <w:rsid w:val="005B06AC"/>
    <w:rsid w:val="0065492B"/>
    <w:rsid w:val="00657609"/>
    <w:rsid w:val="0070276D"/>
    <w:rsid w:val="00704F4E"/>
    <w:rsid w:val="00753B1C"/>
    <w:rsid w:val="007B5A6E"/>
    <w:rsid w:val="007C72BE"/>
    <w:rsid w:val="007F45A5"/>
    <w:rsid w:val="00820A31"/>
    <w:rsid w:val="008373C2"/>
    <w:rsid w:val="008454FC"/>
    <w:rsid w:val="008917B0"/>
    <w:rsid w:val="008E1BDB"/>
    <w:rsid w:val="009202D9"/>
    <w:rsid w:val="0095745B"/>
    <w:rsid w:val="00984804"/>
    <w:rsid w:val="009B7664"/>
    <w:rsid w:val="009C4E27"/>
    <w:rsid w:val="00A808AF"/>
    <w:rsid w:val="00A86710"/>
    <w:rsid w:val="00AD7A65"/>
    <w:rsid w:val="00B1250B"/>
    <w:rsid w:val="00B85463"/>
    <w:rsid w:val="00BB022B"/>
    <w:rsid w:val="00BB3D6C"/>
    <w:rsid w:val="00BE3796"/>
    <w:rsid w:val="00C930CC"/>
    <w:rsid w:val="00CA338C"/>
    <w:rsid w:val="00CB1030"/>
    <w:rsid w:val="00CB6692"/>
    <w:rsid w:val="00CD3F6F"/>
    <w:rsid w:val="00CD4CFF"/>
    <w:rsid w:val="00CF427E"/>
    <w:rsid w:val="00D07C17"/>
    <w:rsid w:val="00D15E29"/>
    <w:rsid w:val="00D16EBC"/>
    <w:rsid w:val="00D22B6A"/>
    <w:rsid w:val="00D33A77"/>
    <w:rsid w:val="00D46C51"/>
    <w:rsid w:val="00D71808"/>
    <w:rsid w:val="00D84693"/>
    <w:rsid w:val="00DC3D50"/>
    <w:rsid w:val="00E83FEC"/>
    <w:rsid w:val="00E9443A"/>
    <w:rsid w:val="00EE3D4F"/>
    <w:rsid w:val="00F04B01"/>
    <w:rsid w:val="00F94084"/>
    <w:rsid w:val="00FD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5BFC1"/>
  <w15:docId w15:val="{FB5C1D8F-FCA5-4E7D-BDC8-29101031B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04B0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6797"/>
    <w:pPr>
      <w:tabs>
        <w:tab w:val="center" w:pos="4320"/>
        <w:tab w:val="right" w:pos="8640"/>
      </w:tabs>
    </w:pPr>
  </w:style>
  <w:style w:type="paragraph" w:styleId="Footer">
    <w:name w:val="footer"/>
    <w:basedOn w:val="Normal"/>
    <w:rsid w:val="000C6797"/>
    <w:pPr>
      <w:tabs>
        <w:tab w:val="center" w:pos="4320"/>
        <w:tab w:val="right" w:pos="8640"/>
      </w:tabs>
    </w:pPr>
  </w:style>
  <w:style w:type="paragraph" w:styleId="BalloonText">
    <w:name w:val="Balloon Text"/>
    <w:basedOn w:val="Normal"/>
    <w:semiHidden/>
    <w:rsid w:val="00820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Group xmlns="8dbbd17f-811b-47d4-a864-375bfe9777a3" xsi:nil="true"/>
    <Page_x0020_SubHeader xmlns="8dbbd17f-811b-47d4-a864-375bfe9777a3" xsi:nil="true"/>
    <PublishingExpirationDate xmlns="http://schemas.microsoft.com/sharepoint/v3" xsi:nil="true"/>
    <PublishingStartDate xmlns="http://schemas.microsoft.com/sharepoint/v3" xsi:nil="true"/>
    <Page xmlns="8dbbd17f-811b-47d4-a864-375bfe9777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A2BE4F87262645ABAA25C7F58292F1" ma:contentTypeVersion="4" ma:contentTypeDescription="Create a new document." ma:contentTypeScope="" ma:versionID="26ad0ca6b6f92ee3c8ce534c30132c7d">
  <xsd:schema xmlns:xsd="http://www.w3.org/2001/XMLSchema" xmlns:xs="http://www.w3.org/2001/XMLSchema" xmlns:p="http://schemas.microsoft.com/office/2006/metadata/properties" xmlns:ns1="http://schemas.microsoft.com/sharepoint/v3" xmlns:ns2="1d496aed-39d0-4758-b3cf-4e4773287716" xmlns:ns3="8dbbd17f-811b-47d4-a864-375bfe9777a3" targetNamespace="http://schemas.microsoft.com/office/2006/metadata/properties" ma:root="true" ma:fieldsID="570eae66a7ab76b12e221c59eadbc10d" ns1:_="" ns2:_="" ns3:_="">
    <xsd:import namespace="http://schemas.microsoft.com/sharepoint/v3"/>
    <xsd:import namespace="1d496aed-39d0-4758-b3cf-4e4773287716"/>
    <xsd:import namespace="8dbbd17f-811b-47d4-a864-375bfe9777a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_x0020_Group"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bbd17f-811b-47d4-a864-375bfe9777a3" elementFormDefault="qualified">
    <xsd:import namespace="http://schemas.microsoft.com/office/2006/documentManagement/types"/>
    <xsd:import namespace="http://schemas.microsoft.com/office/infopath/2007/PartnerControls"/>
    <xsd:element name="Page_x0020_Group" ma:index="12" nillable="true" ma:displayName="Page Group" ma:list="{3369e82d-4d80-4f4b-ace1-2b831ace3e84}" ma:internalName="Page_x0020_Group" ma:showField="Title">
      <xsd:simpleType>
        <xsd:restriction base="dms:Lookup"/>
      </xsd:simpleType>
    </xsd:element>
    <xsd:element name="Page" ma:index="13" nillable="true" ma:displayName="Page" ma:list="{3369E82D-4D80-4F4B-ACE1-2B831ACE3E84}" ma:internalName="Page">
      <xsd:simpleType>
        <xsd:restriction base="dms:Lookup"/>
      </xsd:simpleType>
    </xsd:element>
    <xsd:element name="Page_x0020_SubHeader" ma:index="14"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15E9F1-61A0-4001-90D2-FADC8275C704}">
  <ds:schemaRefs>
    <ds:schemaRef ds:uri="http://purl.org/dc/terms/"/>
    <ds:schemaRef ds:uri="http://purl.org/dc/elements/1.1/"/>
    <ds:schemaRef ds:uri="http://purl.org/dc/dcmitype/"/>
    <ds:schemaRef ds:uri="http://schemas.microsoft.com/sharepoint/v3"/>
    <ds:schemaRef ds:uri="http://schemas.microsoft.com/office/2006/metadata/properties"/>
    <ds:schemaRef ds:uri="http://www.w3.org/XML/1998/namespace"/>
    <ds:schemaRef ds:uri="8dbbd17f-811b-47d4-a864-375bfe9777a3"/>
    <ds:schemaRef ds:uri="http://schemas.microsoft.com/office/infopath/2007/PartnerControls"/>
    <ds:schemaRef ds:uri="http://schemas.microsoft.com/office/2006/documentManagement/types"/>
    <ds:schemaRef ds:uri="http://schemas.openxmlformats.org/package/2006/metadata/core-properties"/>
    <ds:schemaRef ds:uri="1d496aed-39d0-4758-b3cf-4e4773287716"/>
  </ds:schemaRefs>
</ds:datastoreItem>
</file>

<file path=customXml/itemProps2.xml><?xml version="1.0" encoding="utf-8"?>
<ds:datastoreItem xmlns:ds="http://schemas.openxmlformats.org/officeDocument/2006/customXml" ds:itemID="{9DC4795C-305F-43E3-B96A-3A8554A4B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496aed-39d0-4758-b3cf-4e4773287716"/>
    <ds:schemaRef ds:uri="8dbbd17f-811b-47d4-a864-375bfe977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AD733F-1386-42FD-AF61-8CB8C9E0D6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2304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Georgia state rules that exceed IDEA 2004</vt:lpstr>
    </vt:vector>
  </TitlesOfParts>
  <Company>Georgia Department of Education</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state rules that exceed IDEA 2004</dc:title>
  <dc:creator>Nancy O'Hara</dc:creator>
  <cp:lastModifiedBy>Amber McCollum</cp:lastModifiedBy>
  <cp:revision>2</cp:revision>
  <cp:lastPrinted>2008-02-13T20:40:00Z</cp:lastPrinted>
  <dcterms:created xsi:type="dcterms:W3CDTF">2017-02-13T19:20:00Z</dcterms:created>
  <dcterms:modified xsi:type="dcterms:W3CDTF">2017-02-13T19:20:00Z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0x010100E5A2BE4F87262645ABAA25C7F58292F1</vt:lpwstr>
  </property>
</Properties>
</file>